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BAE1">
      <w:pPr>
        <w:tabs>
          <w:tab w:val="left" w:pos="10560"/>
        </w:tabs>
        <w:wordWrap w:val="0"/>
        <w:spacing w:before="0" w:after="0" w:line="191" w:lineRule="auto"/>
        <w:ind w:left="4599" w:leftChars="2190" w:firstLine="10672" w:firstLineChars="2311"/>
        <w:jc w:val="both"/>
        <w:rPr>
          <w:rFonts w:hint="eastAsia" w:eastAsia="宋体"/>
          <w:sz w:val="4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46"/>
          <w:lang w:val="en-US" w:eastAsia="zh-CN"/>
        </w:rPr>
        <w:t xml:space="preserve"> 开封智慧健康职业学院</w:t>
      </w:r>
      <w:r>
        <w:rPr>
          <w:rFonts w:hint="eastAsia" w:ascii="宋体" w:hAnsi="宋体" w:eastAsia="宋体"/>
          <w:b/>
          <w:color w:val="000000"/>
          <w:sz w:val="46"/>
        </w:rPr>
        <w:t>借款单</w:t>
      </w:r>
      <w:r>
        <w:rPr>
          <w:rFonts w:hint="eastAsia" w:ascii="宋体" w:hAnsi="宋体" w:eastAsia="宋体"/>
          <w:color w:val="000000"/>
          <w:sz w:val="46"/>
          <w:lang w:val="en-US" w:eastAsia="zh-CN"/>
        </w:rPr>
        <w:t xml:space="preserve">   </w:t>
      </w:r>
    </w:p>
    <w:p w14:paraId="2A334229">
      <w:pPr>
        <w:wordWrap w:val="0"/>
        <w:spacing w:before="0" w:after="0" w:line="240" w:lineRule="auto"/>
        <w:ind w:firstLine="0"/>
        <w:jc w:val="both"/>
        <w:rPr>
          <w:rFonts w:hint="default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 xml:space="preserve">  </w:t>
      </w:r>
    </w:p>
    <w:p w14:paraId="4D964422">
      <w:pPr>
        <w:tabs>
          <w:tab w:val="left" w:pos="2020"/>
          <w:tab w:val="left" w:pos="3140"/>
        </w:tabs>
        <w:wordWrap w:val="0"/>
        <w:spacing w:before="0" w:after="0" w:line="201" w:lineRule="auto"/>
        <w:ind w:firstLine="12040" w:firstLineChars="43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page" w:tblpX="1169" w:tblpY="108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5"/>
        <w:gridCol w:w="2914"/>
        <w:gridCol w:w="2422"/>
        <w:gridCol w:w="2817"/>
        <w:gridCol w:w="3191"/>
      </w:tblGrid>
      <w:tr w14:paraId="188C78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EE16">
            <w:pPr>
              <w:spacing w:before="8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借款事由</w:t>
            </w:r>
          </w:p>
        </w:tc>
        <w:tc>
          <w:tcPr>
            <w:tcW w:w="11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6A8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08332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EB18">
            <w:pPr>
              <w:spacing w:before="74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收款账户名称</w:t>
            </w:r>
          </w:p>
        </w:tc>
        <w:tc>
          <w:tcPr>
            <w:tcW w:w="11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16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BF6E2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904C">
            <w:pPr>
              <w:spacing w:before="9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62E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BB18">
            <w:pPr>
              <w:spacing w:before="79" w:after="0" w:line="240" w:lineRule="auto"/>
              <w:ind w:firstLine="8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6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9B1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3DC67A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20B3">
            <w:pPr>
              <w:spacing w:before="0" w:after="0" w:line="215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借款金额</w:t>
            </w:r>
          </w:p>
          <w:p w14:paraId="23959DA0">
            <w:pPr>
              <w:spacing w:before="0" w:after="0" w:line="211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（大写）</w:t>
            </w:r>
          </w:p>
        </w:tc>
        <w:tc>
          <w:tcPr>
            <w:tcW w:w="8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0A42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4AE8">
            <w:pPr>
              <w:spacing w:before="124" w:after="0" w:line="24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¥</w:t>
            </w:r>
          </w:p>
        </w:tc>
      </w:tr>
      <w:tr w14:paraId="685520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6449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借款单位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B6B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8CDC">
            <w:pPr>
              <w:spacing w:before="156" w:after="0" w:line="240" w:lineRule="auto"/>
              <w:ind w:firstLine="72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6CF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632A95">
            <w:pPr>
              <w:spacing w:before="156" w:after="0" w:line="240" w:lineRule="auto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预计还款时间</w:t>
            </w:r>
          </w:p>
          <w:p w14:paraId="3CDF89D9">
            <w:pPr>
              <w:spacing w:before="182" w:after="0" w:line="240" w:lineRule="auto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   月   日</w:t>
            </w:r>
          </w:p>
        </w:tc>
      </w:tr>
      <w:tr w14:paraId="34E24F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EECE">
            <w:pPr>
              <w:spacing w:before="0" w:after="0" w:line="206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校领导审批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2D2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B228">
            <w:pPr>
              <w:spacing w:before="0" w:after="0" w:line="215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部门领导审批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D16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63F9">
            <w:pPr>
              <w:spacing w:before="182" w:after="0" w:line="240" w:lineRule="auto"/>
              <w:ind w:firstLine="93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1289009">
      <w:pPr>
        <w:wordWrap w:val="0"/>
        <w:spacing w:before="0" w:after="0" w:line="104" w:lineRule="auto"/>
        <w:ind w:firstLine="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377B64F5">
      <w:pPr>
        <w:spacing w:before="0" w:after="0" w:line="374" w:lineRule="auto"/>
        <w:ind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9969500</wp:posOffset>
                </wp:positionH>
                <wp:positionV relativeFrom="page">
                  <wp:posOffset>2051050</wp:posOffset>
                </wp:positionV>
                <wp:extent cx="266700" cy="3638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A07DC">
                            <w:pPr>
                              <w:spacing w:before="0" w:after="0" w:line="374" w:lineRule="auto"/>
                              <w:ind w:firstLine="20"/>
                              <w:jc w:val="both"/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一联</w:t>
                            </w: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财务处留存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5pt;margin-top:161.5pt;height:286.5pt;width:21pt;mso-position-horizontal-relative:page;mso-position-vertical-relative:page;z-index:251659264;mso-width-relative:page;mso-height-relative:page;" filled="f" stroked="f" coordsize="21600,21600" o:gfxdata="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8gg&#10;k9kAAAANAQAADwAAAAAAAAABACAAAAAiAAAAZHJzL2Rvd25yZXYueG1sUEsBAhQAFAAAAAgAh07i&#10;QGDubnnoAQAAugMAAA4AAAAAAAAAAQAgAAAAK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70A07DC">
                      <w:pPr>
                        <w:spacing w:before="0" w:after="0" w:line="374" w:lineRule="auto"/>
                        <w:ind w:firstLine="20"/>
                        <w:jc w:val="both"/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000000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  <w:t>一联</w:t>
                      </w: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  <w:t>财务处留存</w:t>
                      </w:r>
                    </w:p>
                  </w:txbxContent>
                </v:textbox>
              </v:shape>
            </w:pict>
          </mc:Fallback>
        </mc:AlternateContent>
      </w:r>
    </w:p>
    <w:p w14:paraId="63D38880">
      <w:pPr>
        <w:tabs>
          <w:tab w:val="left" w:pos="10560"/>
        </w:tabs>
        <w:wordWrap w:val="0"/>
        <w:spacing w:before="0" w:after="0" w:line="191" w:lineRule="auto"/>
        <w:ind w:left="4599" w:leftChars="2190" w:firstLine="10672" w:firstLineChars="2311"/>
        <w:jc w:val="both"/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</w:pPr>
    </w:p>
    <w:p w14:paraId="2052DD06">
      <w:pPr>
        <w:tabs>
          <w:tab w:val="left" w:pos="10560"/>
        </w:tabs>
        <w:wordWrap w:val="0"/>
        <w:spacing w:before="0" w:after="0" w:line="191" w:lineRule="auto"/>
        <w:ind w:left="4599" w:leftChars="2190" w:firstLine="10672" w:firstLineChars="2311"/>
        <w:jc w:val="both"/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</w:pPr>
    </w:p>
    <w:p w14:paraId="6976DC2A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  <w:r>
        <w:rPr>
          <w:rFonts w:hint="eastAsia" w:ascii="宋体" w:hAnsi="宋体" w:eastAsia="宋体"/>
          <w:color w:val="000000"/>
          <w:sz w:val="34"/>
          <w:lang w:val="en-US" w:eastAsia="zh-CN"/>
        </w:rPr>
        <w:t xml:space="preserve">     </w:t>
      </w:r>
    </w:p>
    <w:p w14:paraId="76778A62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2DD2C7E8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2D14F817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1CAE27A4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57EB19E5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518323A7">
      <w:pPr>
        <w:spacing w:before="99" w:after="0" w:line="240" w:lineRule="auto"/>
        <w:ind w:left="1700" w:hanging="1700" w:hangingChars="500"/>
        <w:jc w:val="left"/>
        <w:rPr>
          <w:rFonts w:hint="eastAsia" w:ascii="宋体" w:hAnsi="宋体" w:eastAsia="宋体"/>
          <w:color w:val="000000"/>
          <w:sz w:val="34"/>
          <w:lang w:val="en-US" w:eastAsia="zh-CN"/>
        </w:rPr>
      </w:pPr>
    </w:p>
    <w:p w14:paraId="3628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1．借款人须为本校在职教职工；</w:t>
      </w:r>
    </w:p>
    <w:p w14:paraId="37B8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14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2．借款人在公务办结后须及时办理冲销手续；</w:t>
      </w:r>
    </w:p>
    <w:p w14:paraId="2875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14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sectPr>
          <w:type w:val="continuous"/>
          <w:pgSz w:w="16840" w:h="10560" w:orient="landscape"/>
          <w:pgMar w:top="720" w:right="720" w:bottom="720" w:left="720" w:header="360" w:footer="36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3．如逾期未冲销，学校将作扣款处理。</w:t>
      </w:r>
    </w:p>
    <w:p w14:paraId="47D63301">
      <w:pPr>
        <w:tabs>
          <w:tab w:val="left" w:pos="10840"/>
        </w:tabs>
        <w:wordWrap w:val="0"/>
        <w:spacing w:before="0" w:after="0" w:line="191" w:lineRule="auto"/>
        <w:jc w:val="both"/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</w:pPr>
    </w:p>
    <w:p w14:paraId="3D189D90">
      <w:pPr>
        <w:tabs>
          <w:tab w:val="left" w:pos="10840"/>
        </w:tabs>
        <w:wordWrap w:val="0"/>
        <w:spacing w:before="0" w:after="0" w:line="191" w:lineRule="auto"/>
        <w:ind w:firstLine="4156" w:firstLineChars="900"/>
        <w:jc w:val="both"/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</w:pPr>
    </w:p>
    <w:p w14:paraId="5CD26803">
      <w:pPr>
        <w:tabs>
          <w:tab w:val="left" w:pos="10840"/>
        </w:tabs>
        <w:wordWrap w:val="0"/>
        <w:spacing w:before="0" w:after="0" w:line="191" w:lineRule="auto"/>
        <w:ind w:firstLine="4618" w:firstLineChars="1000"/>
        <w:jc w:val="both"/>
        <w:rPr>
          <w:rFonts w:hint="eastAsia" w:eastAsia="宋体"/>
          <w:sz w:val="48"/>
          <w:lang w:val="en-US" w:eastAsia="zh-CN"/>
        </w:rPr>
      </w:pPr>
      <w:r>
        <w:rPr>
          <w:rFonts w:hint="eastAsia" w:ascii="宋体" w:hAnsi="宋体" w:eastAsia="宋体" w:cstheme="minorBidi"/>
          <w:b/>
          <w:color w:val="000000"/>
          <w:sz w:val="46"/>
          <w:lang w:val="en-US" w:eastAsia="zh-CN"/>
        </w:rPr>
        <w:t>开封智慧健康职业学院借款单</w:t>
      </w:r>
      <w:r>
        <w:rPr>
          <w:rFonts w:hint="eastAsia" w:ascii="宋体" w:hAnsi="宋体" w:eastAsia="宋体" w:cstheme="minorBidi"/>
          <w:b/>
          <w:color w:val="000000"/>
          <w:sz w:val="46"/>
        </w:rPr>
        <w:tab/>
      </w:r>
      <w:r>
        <w:rPr>
          <w:rFonts w:hint="eastAsia" w:ascii="宋体" w:hAnsi="宋体" w:eastAsia="宋体"/>
          <w:color w:val="000000"/>
          <w:sz w:val="48"/>
          <w:lang w:val="en-US" w:eastAsia="zh-CN"/>
        </w:rPr>
        <w:t xml:space="preserve">  </w:t>
      </w:r>
    </w:p>
    <w:p w14:paraId="777B171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106DBB3">
      <w:pPr>
        <w:tabs>
          <w:tab w:val="left" w:pos="2020"/>
          <w:tab w:val="left" w:pos="3140"/>
        </w:tabs>
        <w:wordWrap w:val="0"/>
        <w:spacing w:before="0" w:after="0" w:line="201" w:lineRule="auto"/>
        <w:ind w:firstLine="96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305B1CEE">
      <w:pPr>
        <w:tabs>
          <w:tab w:val="left" w:pos="2020"/>
          <w:tab w:val="left" w:pos="3140"/>
        </w:tabs>
        <w:wordWrap w:val="0"/>
        <w:spacing w:before="0" w:after="0" w:line="201" w:lineRule="auto"/>
        <w:ind w:firstLine="12040" w:firstLineChars="430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425" w:tblpY="270"/>
        <w:tblOverlap w:val="never"/>
        <w:tblW w:w="4571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3"/>
        <w:gridCol w:w="2840"/>
        <w:gridCol w:w="2343"/>
        <w:gridCol w:w="2696"/>
        <w:gridCol w:w="3126"/>
      </w:tblGrid>
      <w:tr w14:paraId="3AFFAB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8B06F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借款事由</w:t>
            </w:r>
          </w:p>
        </w:tc>
        <w:tc>
          <w:tcPr>
            <w:tcW w:w="39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43FC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48234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B2B43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收款账户名称</w:t>
            </w:r>
          </w:p>
        </w:tc>
        <w:tc>
          <w:tcPr>
            <w:tcW w:w="39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34CE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2C6FE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0F60F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6D98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CF9B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2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4DBA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02EAF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088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4062F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借款金额</w:t>
            </w:r>
          </w:p>
          <w:p w14:paraId="5BA5CE5C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（大写）</w:t>
            </w:r>
          </w:p>
        </w:tc>
        <w:tc>
          <w:tcPr>
            <w:tcW w:w="2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1457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DF4F">
            <w:pPr>
              <w:spacing w:before="156" w:after="0" w:line="24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¥</w:t>
            </w:r>
          </w:p>
        </w:tc>
      </w:tr>
      <w:tr w14:paraId="582590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EF785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借款单位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66B2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0A9910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借款人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8F9B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D545FA">
            <w:pPr>
              <w:spacing w:before="156" w:after="0" w:line="240" w:lineRule="auto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预计还款时间</w:t>
            </w:r>
          </w:p>
          <w:p w14:paraId="44653F43">
            <w:pPr>
              <w:spacing w:before="156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日</w:t>
            </w:r>
          </w:p>
        </w:tc>
      </w:tr>
      <w:tr w14:paraId="30BBB7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20FB">
            <w:pPr>
              <w:spacing w:before="89" w:after="0" w:line="24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校领导审批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445A">
            <w:pPr>
              <w:spacing w:before="8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C582">
            <w:pPr>
              <w:spacing w:before="8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部门领导审批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0D73">
            <w:pPr>
              <w:spacing w:before="8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EDF432">
            <w:pPr>
              <w:spacing w:before="8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42AD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9878060</wp:posOffset>
                </wp:positionH>
                <wp:positionV relativeFrom="page">
                  <wp:posOffset>2560320</wp:posOffset>
                </wp:positionV>
                <wp:extent cx="304800" cy="246380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6D695">
                            <w:pPr>
                              <w:spacing w:before="0" w:after="0" w:line="374" w:lineRule="auto"/>
                              <w:ind w:firstLine="20"/>
                              <w:jc w:val="both"/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第二联</w:t>
                            </w: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theme="minorBid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借款人留存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77.8pt;margin-top:201.6pt;height:194pt;width:24pt;mso-position-horizontal-relative:page;mso-position-vertical-relative:page;z-index:251660288;mso-width-relative:page;mso-height-relative:page;" filled="f" stroked="f" coordsize="21600,21600" o:gfxdata="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FYLJLZAAAADQEAAA8AAAAAAAAAAQAgAAAAIgAAAGRycy9kb3ducmV2LnhtbFBLAQIUABQAAAAI&#10;AIdO4kDCl4tQ7AEAALoDAAAOAAAAAAAAAAEAIAAAACgBAABkcnMvZTJvRG9jLnhtbFBLBQYAAAAA&#10;BgAGAFkBAACGBQAAAAA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0726D695">
                      <w:pPr>
                        <w:spacing w:before="0" w:after="0" w:line="374" w:lineRule="auto"/>
                        <w:ind w:firstLine="20"/>
                        <w:jc w:val="both"/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  <w:t>第二联</w:t>
                      </w: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theme="minorBidi"/>
                          <w:b/>
                          <w:color w:val="000000"/>
                          <w:sz w:val="32"/>
                          <w:szCs w:val="32"/>
                        </w:rPr>
                        <w:t>借款人留存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备注：1．借款人须为本校在职教职工；</w:t>
      </w:r>
    </w:p>
    <w:p w14:paraId="4ADE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14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2．借款人在公务办结后须及时办理冲销手续；</w:t>
      </w:r>
    </w:p>
    <w:p w14:paraId="6D8E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after="0" w:line="240" w:lineRule="auto"/>
        <w:ind w:firstLine="14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3．如逾期未冲销，学校将作扣款处理。</w:t>
      </w:r>
    </w:p>
    <w:sectPr>
      <w:type w:val="continuous"/>
      <w:pgSz w:w="16840" w:h="11560" w:orient="landscape"/>
      <w:pgMar w:top="720" w:right="96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3EF5EB9"/>
    <w:rsid w:val="04893C18"/>
    <w:rsid w:val="062736E9"/>
    <w:rsid w:val="0B440899"/>
    <w:rsid w:val="0DD71E98"/>
    <w:rsid w:val="0E4D5CB6"/>
    <w:rsid w:val="10125409"/>
    <w:rsid w:val="12AA36D7"/>
    <w:rsid w:val="13A66595"/>
    <w:rsid w:val="166242C9"/>
    <w:rsid w:val="16702E8A"/>
    <w:rsid w:val="18C9062F"/>
    <w:rsid w:val="1B4346C9"/>
    <w:rsid w:val="1E454BFC"/>
    <w:rsid w:val="1EB83620"/>
    <w:rsid w:val="1EE95587"/>
    <w:rsid w:val="20052895"/>
    <w:rsid w:val="222D644B"/>
    <w:rsid w:val="24DC16EA"/>
    <w:rsid w:val="25C603D0"/>
    <w:rsid w:val="2A2E4796"/>
    <w:rsid w:val="2B5B15BB"/>
    <w:rsid w:val="2CC118F2"/>
    <w:rsid w:val="2CED6B8B"/>
    <w:rsid w:val="2DE75388"/>
    <w:rsid w:val="38426137"/>
    <w:rsid w:val="3A8723CC"/>
    <w:rsid w:val="3C320116"/>
    <w:rsid w:val="3F0A2C58"/>
    <w:rsid w:val="3FBD419A"/>
    <w:rsid w:val="3FF027C2"/>
    <w:rsid w:val="406867FC"/>
    <w:rsid w:val="414A7CB0"/>
    <w:rsid w:val="45CF69D6"/>
    <w:rsid w:val="46284E65"/>
    <w:rsid w:val="4645716C"/>
    <w:rsid w:val="47867568"/>
    <w:rsid w:val="49AB1508"/>
    <w:rsid w:val="4A407EA2"/>
    <w:rsid w:val="4A981A8C"/>
    <w:rsid w:val="4B0B04B0"/>
    <w:rsid w:val="4BF076A6"/>
    <w:rsid w:val="4F5F526E"/>
    <w:rsid w:val="505F4DFA"/>
    <w:rsid w:val="51426BF5"/>
    <w:rsid w:val="53B92A73"/>
    <w:rsid w:val="5492579E"/>
    <w:rsid w:val="553E342B"/>
    <w:rsid w:val="55915A56"/>
    <w:rsid w:val="56E524FD"/>
    <w:rsid w:val="5B8824C4"/>
    <w:rsid w:val="5D577585"/>
    <w:rsid w:val="5F3F29C6"/>
    <w:rsid w:val="5F69359F"/>
    <w:rsid w:val="5F772160"/>
    <w:rsid w:val="607D37A6"/>
    <w:rsid w:val="61D07906"/>
    <w:rsid w:val="62F835B8"/>
    <w:rsid w:val="631D6B7A"/>
    <w:rsid w:val="65A417D5"/>
    <w:rsid w:val="66664CDC"/>
    <w:rsid w:val="66CF63DE"/>
    <w:rsid w:val="689C2622"/>
    <w:rsid w:val="6BA53BB1"/>
    <w:rsid w:val="6FD607DD"/>
    <w:rsid w:val="701B2694"/>
    <w:rsid w:val="71377C98"/>
    <w:rsid w:val="744877CF"/>
    <w:rsid w:val="7A367D6D"/>
    <w:rsid w:val="7BDC0723"/>
    <w:rsid w:val="7C5813E4"/>
    <w:rsid w:val="7F192494"/>
    <w:rsid w:val="7F9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254</Words>
  <Characters>254</Characters>
  <TotalTime>1</TotalTime>
  <ScaleCrop>false</ScaleCrop>
  <LinksUpToDate>false</LinksUpToDate>
  <CharactersWithSpaces>302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2025-09-17T08:01:00Z</dcterms:created>
  <dc:creator>INTSIG</dc:creator>
  <dc:description>Intsig Word Converter</dc:description>
  <cp:lastModifiedBy>nice</cp:lastModifiedBy>
  <cp:lastPrinted>2025-09-17T09:30:00Z</cp:lastPrinted>
  <dcterms:modified xsi:type="dcterms:W3CDTF">2026-03-18T07:17:24Z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eyJoZGlkIjoiMGJmNzk5ZDdiNTA3ZjU0YTQ0NTQ1MjIyY2Q4ODdkNzMiLCJ1c2VySWQiOiI0NzM2MzQ3MjQifQ==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CC4EDCCBB85245F8A2669D20EAFFE362_13</vt:lpwstr>
  </property>
</Properties>
</file>